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DB3056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информационный вестник  № 17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982" w:rsidRPr="00613579" w:rsidRDefault="00B92ECD" w:rsidP="004A4B0B">
      <w:pPr>
        <w:pBdr>
          <w:bottom w:val="single" w:sz="12" w:space="3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DB3056">
        <w:rPr>
          <w:rFonts w:ascii="Times New Roman" w:hAnsi="Times New Roman" w:cs="Times New Roman"/>
          <w:b/>
          <w:sz w:val="20"/>
          <w:szCs w:val="20"/>
        </w:rPr>
        <w:t>30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E0E44">
        <w:rPr>
          <w:rFonts w:ascii="Times New Roman" w:hAnsi="Times New Roman" w:cs="Times New Roman"/>
          <w:b/>
          <w:sz w:val="20"/>
          <w:szCs w:val="20"/>
        </w:rPr>
        <w:t>сентября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0F7D43">
        <w:rPr>
          <w:rFonts w:ascii="Times New Roman" w:hAnsi="Times New Roman" w:cs="Times New Roman"/>
          <w:b/>
          <w:sz w:val="20"/>
          <w:szCs w:val="20"/>
        </w:rPr>
        <w:t>5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A56F20" w:rsidRDefault="00A56F20" w:rsidP="00A56F20">
      <w:pPr>
        <w:spacing w:after="0" w:line="276" w:lineRule="auto"/>
        <w:jc w:val="both"/>
        <w:rPr>
          <w:rFonts w:cstheme="minorHAnsi"/>
          <w:b/>
          <w:sz w:val="20"/>
          <w:szCs w:val="20"/>
        </w:rPr>
      </w:pPr>
    </w:p>
    <w:p w:rsidR="00DB3056" w:rsidRPr="00DB3056" w:rsidRDefault="00DB3056" w:rsidP="00DB3056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  <w:r w:rsidRPr="00DB3056">
        <w:rPr>
          <w:rFonts w:cstheme="minorHAnsi"/>
          <w:b/>
          <w:sz w:val="18"/>
          <w:szCs w:val="18"/>
        </w:rPr>
        <w:t>РОССИЙСКАЯ ФЕДЕРАЦИЯ</w:t>
      </w:r>
      <w:r w:rsidRPr="00DB3056">
        <w:rPr>
          <w:rFonts w:cstheme="minorHAnsi"/>
          <w:b/>
          <w:sz w:val="18"/>
          <w:szCs w:val="18"/>
        </w:rPr>
        <w:br/>
        <w:t>АДМИНИСТРАЦИЯ УРАЛЬСКОГО СЕЛЬСОВЕТА</w:t>
      </w:r>
      <w:r w:rsidRPr="00DB3056">
        <w:rPr>
          <w:rFonts w:cstheme="minorHAnsi"/>
          <w:b/>
          <w:sz w:val="18"/>
          <w:szCs w:val="18"/>
        </w:rPr>
        <w:br/>
        <w:t>РЫБИНСКОГО РАЙОНА КРАСНОЯРСКОГО КРАЯ</w:t>
      </w:r>
    </w:p>
    <w:p w:rsidR="00DB3056" w:rsidRPr="00DB3056" w:rsidRDefault="00DB3056" w:rsidP="00DB3056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  <w:r w:rsidRPr="00DB3056">
        <w:rPr>
          <w:rFonts w:cstheme="minorHAnsi"/>
          <w:b/>
          <w:sz w:val="18"/>
          <w:szCs w:val="18"/>
        </w:rPr>
        <w:br/>
        <w:t>ПОСТАНОВЛЕНИЕ</w:t>
      </w:r>
    </w:p>
    <w:p w:rsidR="00DB3056" w:rsidRPr="00DB3056" w:rsidRDefault="00DB3056" w:rsidP="00DB3056">
      <w:pPr>
        <w:spacing w:after="0" w:line="240" w:lineRule="auto"/>
        <w:jc w:val="center"/>
        <w:rPr>
          <w:rFonts w:cstheme="minorHAnsi"/>
          <w:sz w:val="18"/>
          <w:szCs w:val="18"/>
        </w:rPr>
      </w:pPr>
    </w:p>
    <w:p w:rsidR="00DB3056" w:rsidRPr="00DB3056" w:rsidRDefault="00DB3056" w:rsidP="00DB3056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DB3056">
        <w:rPr>
          <w:rFonts w:cstheme="minorHAnsi"/>
          <w:sz w:val="18"/>
          <w:szCs w:val="18"/>
        </w:rPr>
        <w:t>23.09.2025                                              п. Урал                                                   № 50-П</w:t>
      </w: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DB3056">
        <w:rPr>
          <w:rFonts w:cstheme="minorHAnsi"/>
          <w:b/>
          <w:sz w:val="18"/>
          <w:szCs w:val="18"/>
        </w:rPr>
        <w:t>О внесении изменений в Постановление администрации Уральского сельсовета от 14.10.2013 № 44-п «Об утверждении муниципальной</w:t>
      </w:r>
      <w:r w:rsidRPr="00DB3056">
        <w:rPr>
          <w:rFonts w:cstheme="minorHAnsi"/>
          <w:b/>
          <w:bCs/>
          <w:sz w:val="18"/>
          <w:szCs w:val="18"/>
        </w:rPr>
        <w:t xml:space="preserve">  программы   Уральского сельсовета  «Развитие местного самоуправления» (в ред. постановления от 24.12.2024 №121-П, в ред. постановления от 23.06.2025 №39-П)</w:t>
      </w: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B3056">
        <w:rPr>
          <w:rFonts w:cstheme="minorHAnsi"/>
          <w:sz w:val="18"/>
          <w:szCs w:val="18"/>
        </w:rPr>
        <w:t>  </w:t>
      </w: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B3056">
        <w:rPr>
          <w:rFonts w:cstheme="minorHAnsi"/>
          <w:sz w:val="18"/>
          <w:szCs w:val="1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статьями 14, 17, 27, 29 Устава Уральского сельсовета, ПОСТАНОВЛЯЮ:</w:t>
      </w: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B3056">
        <w:rPr>
          <w:rFonts w:cstheme="minorHAnsi"/>
          <w:sz w:val="18"/>
          <w:szCs w:val="18"/>
        </w:rPr>
        <w:t>1. Внести в постановление администрации Уральского сельсовета от 14.10.2013 № 44-п «Об утверждении муниципальной программы Уральского сельсовета «Развитие местного самоуправления» (далее – Программа) следующие изменения:</w:t>
      </w: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B3056">
        <w:rPr>
          <w:rFonts w:cstheme="minorHAnsi"/>
          <w:sz w:val="18"/>
          <w:szCs w:val="18"/>
        </w:rPr>
        <w:t>муниципальную программу «Развитие местного самоуправления» изложить в редакции согласно приложению.</w:t>
      </w: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B3056">
        <w:rPr>
          <w:rFonts w:cstheme="minorHAnsi"/>
          <w:sz w:val="18"/>
          <w:szCs w:val="18"/>
        </w:rPr>
        <w:t>2. Контроль за исполнением постановления оставляю за собой.</w:t>
      </w: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B3056">
        <w:rPr>
          <w:rFonts w:cstheme="minorHAnsi"/>
          <w:sz w:val="18"/>
          <w:szCs w:val="18"/>
        </w:rPr>
        <w:t>3. Настоящее постановление вступает в силу со дня опубликования в печатном издании «Уральский информационный вестник».</w:t>
      </w: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B3056">
        <w:rPr>
          <w:rFonts w:cstheme="minorHAnsi"/>
          <w:sz w:val="18"/>
          <w:szCs w:val="18"/>
        </w:rPr>
        <w:t> </w:t>
      </w: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B3056">
        <w:rPr>
          <w:rFonts w:cstheme="minorHAnsi"/>
          <w:sz w:val="18"/>
          <w:szCs w:val="18"/>
        </w:rPr>
        <w:t>Глава Уральского сельсовета                                                             А. А. Пелиханов</w:t>
      </w: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Pr="00DB3056" w:rsidRDefault="00DB3056" w:rsidP="00DB3056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DB3056">
        <w:rPr>
          <w:rFonts w:cstheme="minorHAnsi"/>
          <w:sz w:val="18"/>
          <w:szCs w:val="18"/>
        </w:rPr>
        <w:t xml:space="preserve">Приложение </w:t>
      </w:r>
    </w:p>
    <w:p w:rsidR="00DB3056" w:rsidRDefault="00DB3056" w:rsidP="00DB3056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DB3056">
        <w:rPr>
          <w:rFonts w:cstheme="minorHAnsi"/>
          <w:sz w:val="18"/>
          <w:szCs w:val="18"/>
        </w:rPr>
        <w:t xml:space="preserve">к постановлению администрации Уральского сельского совета </w:t>
      </w:r>
    </w:p>
    <w:p w:rsidR="00DB3056" w:rsidRDefault="00DB3056" w:rsidP="00DB3056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DB3056">
        <w:rPr>
          <w:rFonts w:cstheme="minorHAnsi"/>
          <w:sz w:val="18"/>
          <w:szCs w:val="18"/>
        </w:rPr>
        <w:t>от 23.09.2025г № 50-п</w:t>
      </w:r>
    </w:p>
    <w:p w:rsidR="00DB3056" w:rsidRPr="00DB3056" w:rsidRDefault="00DB3056" w:rsidP="00DB3056">
      <w:pPr>
        <w:spacing w:after="0" w:line="240" w:lineRule="auto"/>
        <w:rPr>
          <w:rFonts w:cstheme="minorHAnsi"/>
          <w:sz w:val="18"/>
          <w:szCs w:val="18"/>
        </w:rPr>
      </w:pPr>
    </w:p>
    <w:p w:rsidR="00DB3056" w:rsidRPr="00DB3056" w:rsidRDefault="00DB3056" w:rsidP="00DB3056">
      <w:pPr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DB3056">
        <w:rPr>
          <w:rFonts w:cstheme="minorHAnsi"/>
          <w:b/>
          <w:bCs/>
          <w:sz w:val="18"/>
          <w:szCs w:val="18"/>
        </w:rPr>
        <w:t>Муниципальная программа Уральского сельсовета</w:t>
      </w:r>
    </w:p>
    <w:p w:rsidR="00DB3056" w:rsidRPr="00DB3056" w:rsidRDefault="00DB3056" w:rsidP="00DB3056">
      <w:pPr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DB3056">
        <w:rPr>
          <w:rFonts w:cstheme="minorHAnsi"/>
          <w:b/>
          <w:bCs/>
          <w:sz w:val="18"/>
          <w:szCs w:val="18"/>
        </w:rPr>
        <w:t>«Развитие местного самоуправления»</w:t>
      </w: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Pr="00DB3056" w:rsidRDefault="00DB3056" w:rsidP="00DB3056">
      <w:pPr>
        <w:numPr>
          <w:ilvl w:val="0"/>
          <w:numId w:val="50"/>
        </w:numPr>
        <w:spacing w:after="0" w:line="240" w:lineRule="auto"/>
        <w:jc w:val="center"/>
        <w:rPr>
          <w:rFonts w:cstheme="minorHAnsi"/>
          <w:b/>
          <w:sz w:val="18"/>
          <w:szCs w:val="18"/>
        </w:rPr>
      </w:pPr>
      <w:r w:rsidRPr="00DB3056">
        <w:rPr>
          <w:rFonts w:cstheme="minorHAnsi"/>
          <w:b/>
          <w:sz w:val="18"/>
          <w:szCs w:val="18"/>
        </w:rPr>
        <w:t>Паспорт муниципальной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5252"/>
      </w:tblGrid>
      <w:tr w:rsidR="00DB3056" w:rsidRPr="00DB3056" w:rsidTr="00DB3056">
        <w:trPr>
          <w:trHeight w:val="736"/>
        </w:trPr>
        <w:tc>
          <w:tcPr>
            <w:tcW w:w="1350" w:type="pct"/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3650" w:type="pct"/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bCs/>
                <w:sz w:val="18"/>
                <w:szCs w:val="18"/>
              </w:rPr>
              <w:t>«Развитие местного самоуправления»  (далее – программа)</w:t>
            </w:r>
          </w:p>
        </w:tc>
      </w:tr>
      <w:tr w:rsidR="00DB3056" w:rsidRPr="00DB3056" w:rsidTr="00DB3056">
        <w:trPr>
          <w:trHeight w:val="1088"/>
        </w:trPr>
        <w:tc>
          <w:tcPr>
            <w:tcW w:w="1350" w:type="pct"/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Основание для разработки Программы</w:t>
            </w:r>
          </w:p>
        </w:tc>
        <w:tc>
          <w:tcPr>
            <w:tcW w:w="3650" w:type="pct"/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Статья 179 Бюджетного кодекса Российской Федерации;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 xml:space="preserve">постановление администрации </w:t>
            </w:r>
            <w:r w:rsidRPr="00DB3056">
              <w:rPr>
                <w:rFonts w:cstheme="minorHAnsi"/>
                <w:bCs/>
                <w:sz w:val="18"/>
                <w:szCs w:val="18"/>
              </w:rPr>
              <w:t>Уральского</w:t>
            </w:r>
            <w:r w:rsidRPr="00DB3056">
              <w:rPr>
                <w:rFonts w:cstheme="minorHAnsi"/>
                <w:sz w:val="18"/>
                <w:szCs w:val="18"/>
              </w:rPr>
              <w:t xml:space="preserve"> сельсовета от 23.08.2013г № 39-п «Об утверждении Порядка принятия решений о разработке муниципальных программ Уральского сельсовета, их формировании и реализации».</w:t>
            </w:r>
          </w:p>
        </w:tc>
      </w:tr>
      <w:tr w:rsidR="00DB3056" w:rsidRPr="00DB3056" w:rsidTr="00DB3056">
        <w:trPr>
          <w:trHeight w:val="670"/>
        </w:trPr>
        <w:tc>
          <w:tcPr>
            <w:tcW w:w="1350" w:type="pct"/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 xml:space="preserve">Ответственный 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исполнитель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Программы</w:t>
            </w:r>
          </w:p>
        </w:tc>
        <w:tc>
          <w:tcPr>
            <w:tcW w:w="3650" w:type="pct"/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 xml:space="preserve">Администрация </w:t>
            </w:r>
            <w:r w:rsidRPr="00DB3056">
              <w:rPr>
                <w:rFonts w:cstheme="minorHAnsi"/>
                <w:bCs/>
                <w:sz w:val="18"/>
                <w:szCs w:val="18"/>
              </w:rPr>
              <w:t>Уральского</w:t>
            </w:r>
            <w:r w:rsidRPr="00DB3056">
              <w:rPr>
                <w:rFonts w:cstheme="minorHAnsi"/>
                <w:sz w:val="18"/>
                <w:szCs w:val="18"/>
              </w:rPr>
              <w:t xml:space="preserve"> сельсовета Рыбинского района Красноярского края</w:t>
            </w:r>
          </w:p>
        </w:tc>
      </w:tr>
      <w:tr w:rsidR="00DB3056" w:rsidRPr="00DB3056" w:rsidTr="00DB3056">
        <w:trPr>
          <w:trHeight w:val="461"/>
        </w:trPr>
        <w:tc>
          <w:tcPr>
            <w:tcW w:w="1350" w:type="pct"/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 xml:space="preserve">Соисполнители Программы           </w:t>
            </w:r>
          </w:p>
        </w:tc>
        <w:tc>
          <w:tcPr>
            <w:tcW w:w="3650" w:type="pct"/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отсутствуют</w:t>
            </w:r>
          </w:p>
        </w:tc>
      </w:tr>
      <w:tr w:rsidR="00DB3056" w:rsidRPr="00DB3056" w:rsidTr="00DB3056">
        <w:trPr>
          <w:trHeight w:val="274"/>
        </w:trPr>
        <w:tc>
          <w:tcPr>
            <w:tcW w:w="1350" w:type="pct"/>
            <w:tcBorders>
              <w:bottom w:val="single" w:sz="4" w:space="0" w:color="auto"/>
            </w:tcBorders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 xml:space="preserve">Мероприятия 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Программы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50" w:type="pct"/>
            <w:tcBorders>
              <w:bottom w:val="single" w:sz="4" w:space="0" w:color="auto"/>
            </w:tcBorders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1.Осуществление первичного воинского учета на территориях, где отсутствуют военные комиссариаты.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 xml:space="preserve">2.Содействие развитию и модернизации автомобильных дорог местного значения мун6иципального образования 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3.Уплата взносов на капитальный ремонт в многоквартирных домах;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4.Благоустройство территорий поселений;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5.Расходы на разработку проекта зоны санитарной охраны в рамках отдельных мероприятий муниципальной программы "Развитие местного самоуправления"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6.Мероприятия по обеспечению первичных мер пожарной безопасности;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7.Дополнительное пенсионное обеспечение;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8.Передача полномочий по гражданской обороне и защите населения и территорий от чрезвычайных ситуаций природного и техногенного характера.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9.Мероприятие по эксплуатации и содержанию бань.</w:t>
            </w:r>
          </w:p>
        </w:tc>
      </w:tr>
      <w:tr w:rsidR="00DB3056" w:rsidRPr="00DB3056" w:rsidTr="00DB3056">
        <w:trPr>
          <w:trHeight w:val="929"/>
        </w:trPr>
        <w:tc>
          <w:tcPr>
            <w:tcW w:w="1350" w:type="pct"/>
            <w:tcBorders>
              <w:bottom w:val="single" w:sz="4" w:space="0" w:color="auto"/>
            </w:tcBorders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lastRenderedPageBreak/>
              <w:t>Цель Программы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50" w:type="pct"/>
            <w:tcBorders>
              <w:bottom w:val="single" w:sz="4" w:space="0" w:color="auto"/>
            </w:tcBorders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Содействие повышению комфортности условий жизнедеятельности в поселениях Уральского сельсовета и эффективности реализации органами местного самоуправления полномочий, закрепленных за Уральским  сельсоветом</w:t>
            </w:r>
          </w:p>
        </w:tc>
      </w:tr>
      <w:tr w:rsidR="00DB3056" w:rsidRPr="00DB3056" w:rsidTr="00DB3056">
        <w:trPr>
          <w:trHeight w:val="796"/>
        </w:trPr>
        <w:tc>
          <w:tcPr>
            <w:tcW w:w="1350" w:type="pct"/>
            <w:tcBorders>
              <w:bottom w:val="single" w:sz="4" w:space="0" w:color="auto"/>
            </w:tcBorders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Задачи Программы</w:t>
            </w:r>
          </w:p>
        </w:tc>
        <w:tc>
          <w:tcPr>
            <w:tcW w:w="3650" w:type="pct"/>
            <w:tcBorders>
              <w:bottom w:val="single" w:sz="4" w:space="0" w:color="auto"/>
            </w:tcBorders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1.Обеспечение исполнения гражданами воинской обязанности, установленной законодательством РФ.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2.Повышению уровня транспортно-эксплуатационного состояния автомобильных дорог местного значения сельского поселения.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 xml:space="preserve">3.Содействие вовлечению жителей в благоустройство населенного пункта 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4.Создание безопасных и комфортных условий функционирования объектов муниципальной собственности, развитие муниципальных учреждений.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5.Привлечение молодежи к уборке и благоустройству территории поселка.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6.Обеспечение пожарной безопасности в поселке.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7.Возмещение убытков, связанных с эксплуатацией и содержанием бань.</w:t>
            </w:r>
          </w:p>
          <w:p w:rsid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8.Помощь семьям потерявшим родных во времена проведения военных действий защиты Родины.</w:t>
            </w:r>
          </w:p>
          <w:p w:rsid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DB3056" w:rsidRPr="00DB3056" w:rsidTr="00DB3056">
        <w:trPr>
          <w:trHeight w:val="579"/>
        </w:trPr>
        <w:tc>
          <w:tcPr>
            <w:tcW w:w="1350" w:type="pct"/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Этапы и сроки</w:t>
            </w:r>
          </w:p>
          <w:p w:rsid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Реализации Программы</w:t>
            </w:r>
          </w:p>
          <w:p w:rsid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50" w:type="pct"/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  <w:lang w:bidi="ru-RU"/>
              </w:rPr>
              <w:t>2014 - 2030 годы, реализуется в один этап</w:t>
            </w:r>
            <w:r w:rsidRPr="00DB3056">
              <w:rPr>
                <w:rFonts w:cstheme="minorHAnsi"/>
                <w:sz w:val="18"/>
                <w:szCs w:val="18"/>
              </w:rPr>
              <w:tab/>
            </w:r>
            <w:r w:rsidRPr="00DB3056">
              <w:rPr>
                <w:rFonts w:cstheme="minorHAnsi"/>
                <w:sz w:val="18"/>
                <w:szCs w:val="18"/>
              </w:rPr>
              <w:tab/>
            </w:r>
            <w:r w:rsidRPr="00DB3056">
              <w:rPr>
                <w:rFonts w:cstheme="minorHAnsi"/>
                <w:sz w:val="18"/>
                <w:szCs w:val="18"/>
              </w:rPr>
              <w:tab/>
            </w:r>
          </w:p>
        </w:tc>
      </w:tr>
      <w:tr w:rsidR="00DB3056" w:rsidRPr="00DB3056" w:rsidTr="00DB3056">
        <w:trPr>
          <w:trHeight w:val="553"/>
        </w:trPr>
        <w:tc>
          <w:tcPr>
            <w:tcW w:w="1350" w:type="pct"/>
            <w:tcBorders>
              <w:top w:val="nil"/>
            </w:tcBorders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hyperlink w:anchor="P414" w:history="1">
              <w:r w:rsidRPr="00DB3056">
                <w:rPr>
                  <w:rStyle w:val="af8"/>
                  <w:rFonts w:cstheme="minorHAnsi"/>
                  <w:sz w:val="18"/>
                  <w:szCs w:val="18"/>
                </w:rPr>
                <w:t>Перечень</w:t>
              </w:r>
            </w:hyperlink>
            <w:r w:rsidRPr="00DB3056">
              <w:rPr>
                <w:rFonts w:cstheme="minorHAnsi"/>
                <w:sz w:val="18"/>
                <w:szCs w:val="18"/>
              </w:rPr>
              <w:t xml:space="preserve"> целевых показателей,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3650" w:type="pct"/>
            <w:tcBorders>
              <w:top w:val="nil"/>
            </w:tcBorders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8"/>
                <w:szCs w:val="18"/>
                <w:lang w:bidi="ru-RU"/>
              </w:rPr>
            </w:pPr>
            <w:r w:rsidRPr="00DB3056">
              <w:rPr>
                <w:rFonts w:cstheme="minorHAnsi"/>
                <w:b/>
                <w:bCs/>
                <w:sz w:val="18"/>
                <w:szCs w:val="18"/>
                <w:lang w:bidi="ru-RU"/>
              </w:rPr>
              <w:t>Целевые показатели: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bidi="ru-RU"/>
              </w:rPr>
            </w:pPr>
            <w:r w:rsidRPr="00DB3056">
              <w:rPr>
                <w:rFonts w:cstheme="minorHAnsi"/>
                <w:sz w:val="18"/>
                <w:szCs w:val="18"/>
                <w:lang w:bidi="ru-RU"/>
              </w:rPr>
              <w:t>Показатели результативности: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bidi="ru-RU"/>
              </w:rPr>
            </w:pPr>
            <w:r w:rsidRPr="00DB3056">
              <w:rPr>
                <w:rFonts w:cstheme="minorHAnsi"/>
                <w:sz w:val="18"/>
                <w:szCs w:val="18"/>
                <w:lang w:bidi="ru-RU"/>
              </w:rPr>
              <w:t>Доля граждан, привлеченных к работам по благоустройству, от общего числа граждан ,проживающих в муниципальном образовании (8% ежегодно);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bidi="ru-RU"/>
              </w:rPr>
            </w:pPr>
            <w:r w:rsidRPr="00DB3056">
              <w:rPr>
                <w:rFonts w:cstheme="minorHAnsi"/>
                <w:sz w:val="18"/>
                <w:szCs w:val="18"/>
                <w:lang w:bidi="ru-RU"/>
              </w:rPr>
              <w:t>Автомобильные дороги с ремонтом улично-дорожной сети от общей протяженности дорог в муниципальном образовании (0,2%);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bidi="ru-RU"/>
              </w:rPr>
            </w:pPr>
            <w:r w:rsidRPr="00DB3056">
              <w:rPr>
                <w:rFonts w:cstheme="minorHAnsi"/>
                <w:sz w:val="18"/>
                <w:szCs w:val="18"/>
                <w:lang w:bidi="ru-RU"/>
              </w:rPr>
              <w:t>Изготовление кадастровых паспортов на дороги общего пользования местного значения;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  <w:lang w:bidi="ru-RU"/>
              </w:rPr>
            </w:pPr>
            <w:r w:rsidRPr="00DB3056">
              <w:rPr>
                <w:rFonts w:cstheme="minorHAnsi"/>
                <w:sz w:val="18"/>
                <w:szCs w:val="18"/>
                <w:lang w:bidi="ru-RU"/>
              </w:rPr>
              <w:t>Доля общей протяженности освещенных частей улиц, проездов ,на конец года (71% на конец года);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  <w:lang w:bidi="ru-RU"/>
              </w:rPr>
              <w:t>Количество посажанных зеленых насаждений ,(50шт.ежегодно).</w:t>
            </w:r>
          </w:p>
        </w:tc>
      </w:tr>
      <w:tr w:rsidR="00DB3056" w:rsidRPr="00DB3056" w:rsidTr="00DB3056">
        <w:trPr>
          <w:trHeight w:val="1263"/>
        </w:trPr>
        <w:tc>
          <w:tcPr>
            <w:tcW w:w="1350" w:type="pct"/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lastRenderedPageBreak/>
              <w:t>Информация по ресурсному обеспечению программы, в том числе по годам реализации программы</w:t>
            </w:r>
          </w:p>
        </w:tc>
        <w:tc>
          <w:tcPr>
            <w:tcW w:w="3650" w:type="pct"/>
          </w:tcPr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Объем финансирования Программы составит 140523,628 тыс. рублей, в том числе: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за счет средств местного бюджета 569405,988 тыс. рублей, в том числе по годам: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2015 году –5196,456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2016 году –3967,774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2017 году –2308,965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2018 году –2041,064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2019 году –3584,017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2020 году –1929,278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2021 году –2862,662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2022 году –1923,999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2023 году –1937,519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2024 году –9173,224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2025 году –12062,833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2026 году –6827,798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2027 году –6590,309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за счет средств краевого бюджета 79790,582 тыс. рублей, в т.ч. по годам: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2015 году –34,727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2016 году –61115,948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2017 году –200,382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2018 году –3858,767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2019 году –1177,176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2020 году –132,314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2021 году –464,632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2022 году – 1034,618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2023 году – 4235,318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2024 году – 2519,800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2025 году – 5016,900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2026 году – 0,000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2027 году –0,000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за счет средств федерального бюджета 2190,066 тыс. руб., в т.ч. по годам: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2015 году – 119,155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2016 году – 95,655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2017 году – 96,060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2018 году – 114,886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2019 году – 125,505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lastRenderedPageBreak/>
              <w:t>в 2020 году – 157,840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2021 году – 119,302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2022 году – 138,208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2023 году – 166,835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2024 году – 217,251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2025 году – 259,950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2026 году – 283,829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в 2027 году – 294,584 тыс. рублей;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 xml:space="preserve">Распределение планируемых расходов за счет средств краевого и местного бюджетов по мероприятиям муниципальной программы «Развитие местного самоуправления» представлены в приложении № 1 к программе 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B3056">
              <w:rPr>
                <w:rFonts w:cstheme="minorHAnsi"/>
                <w:sz w:val="18"/>
                <w:szCs w:val="18"/>
              </w:rPr>
              <w:t>Ресурсное обеспечение и прогнозная оценка расходов на реализацию целей муниципальной программы Уральского  сельсовета «Развитие местного самоуправления» с учетом источников финансирования,   в том числе по уровням бюджетной системы представлены в приложении № 2 к программе</w:t>
            </w:r>
          </w:p>
          <w:p w:rsidR="00DB3056" w:rsidRPr="00DB3056" w:rsidRDefault="00DB3056" w:rsidP="00DB3056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B3056">
        <w:rPr>
          <w:rFonts w:cstheme="minorHAnsi"/>
          <w:b/>
          <w:sz w:val="18"/>
          <w:szCs w:val="18"/>
        </w:rPr>
        <w:t>Ссылка на приложение</w:t>
      </w:r>
      <w:r w:rsidRPr="00DB3056">
        <w:rPr>
          <w:rFonts w:cstheme="minorHAnsi"/>
          <w:sz w:val="18"/>
          <w:szCs w:val="18"/>
        </w:rPr>
        <w:t xml:space="preserve">: </w:t>
      </w:r>
      <w:hyperlink r:id="rId8" w:history="1">
        <w:r w:rsidRPr="00DB3056">
          <w:rPr>
            <w:rStyle w:val="af8"/>
            <w:rFonts w:cstheme="minorHAnsi"/>
            <w:sz w:val="18"/>
            <w:szCs w:val="18"/>
          </w:rPr>
          <w:t>https://admural.gosuslugi.ru</w:t>
        </w:r>
      </w:hyperlink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B3056" w:rsidRPr="00DB3056" w:rsidRDefault="00DB3056" w:rsidP="00DB3056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DB3056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E0E44" w:rsidRDefault="00EE0E44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DB3056" w:rsidRDefault="00DB3056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  <w:bookmarkStart w:id="0" w:name="_GoBack"/>
      <w:bookmarkEnd w:id="0"/>
    </w:p>
    <w:p w:rsidR="00A56F20" w:rsidRPr="00CE135D" w:rsidRDefault="00A56F20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DB3056">
        <w:rPr>
          <w:rFonts w:ascii="Monotype Corsiva" w:hAnsi="Monotype Corsiva"/>
          <w:b/>
          <w:sz w:val="28"/>
          <w:szCs w:val="28"/>
        </w:rPr>
        <w:t>№ 17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DB3056">
        <w:rPr>
          <w:rFonts w:ascii="Monotype Corsiva" w:hAnsi="Monotype Corsiva"/>
          <w:b/>
          <w:sz w:val="28"/>
          <w:szCs w:val="28"/>
        </w:rPr>
        <w:t>30</w:t>
      </w:r>
      <w:r w:rsidR="00EE0E44">
        <w:rPr>
          <w:rFonts w:ascii="Monotype Corsiva" w:hAnsi="Monotype Corsiva"/>
          <w:b/>
          <w:sz w:val="28"/>
          <w:szCs w:val="28"/>
        </w:rPr>
        <w:t>.09</w:t>
      </w:r>
      <w:r w:rsidR="000F7D43">
        <w:rPr>
          <w:rFonts w:ascii="Monotype Corsiva" w:hAnsi="Monotype Corsiva"/>
          <w:b/>
          <w:sz w:val="28"/>
          <w:szCs w:val="28"/>
        </w:rPr>
        <w:t>.2025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D71329" w:rsidRDefault="00D71329" w:rsidP="00D7132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</w:t>
      </w:r>
    </w:p>
    <w:p w:rsidR="00A744AE" w:rsidRPr="00D71329" w:rsidRDefault="00A744AE" w:rsidP="00D71329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744AE" w:rsidRPr="00D71329" w:rsidSect="00EB201F">
      <w:footerReference w:type="default" r:id="rId9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10D" w:rsidRDefault="0057010D" w:rsidP="009F0FD9">
      <w:pPr>
        <w:spacing w:after="0" w:line="240" w:lineRule="auto"/>
      </w:pPr>
      <w:r>
        <w:separator/>
      </w:r>
    </w:p>
  </w:endnote>
  <w:endnote w:type="continuationSeparator" w:id="0">
    <w:p w:rsidR="0057010D" w:rsidRDefault="0057010D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F870CA" w:rsidRPr="00D71329" w:rsidRDefault="00F870CA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DB3056">
          <w:rPr>
            <w:noProof/>
            <w:sz w:val="18"/>
            <w:szCs w:val="18"/>
          </w:rPr>
          <w:t>5</w:t>
        </w:r>
        <w:r w:rsidRPr="00D71329">
          <w:rPr>
            <w:sz w:val="18"/>
            <w:szCs w:val="18"/>
          </w:rPr>
          <w:fldChar w:fldCharType="end"/>
        </w:r>
      </w:p>
    </w:sdtContent>
  </w:sdt>
  <w:p w:rsidR="00F870CA" w:rsidRDefault="00F870CA"/>
  <w:p w:rsidR="00F870CA" w:rsidRDefault="00F870CA"/>
  <w:p w:rsidR="00F870CA" w:rsidRDefault="00F870CA"/>
  <w:p w:rsidR="00000000" w:rsidRDefault="0057010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10D" w:rsidRDefault="0057010D" w:rsidP="009F0FD9">
      <w:pPr>
        <w:spacing w:after="0" w:line="240" w:lineRule="auto"/>
      </w:pPr>
      <w:r>
        <w:separator/>
      </w:r>
    </w:p>
  </w:footnote>
  <w:footnote w:type="continuationSeparator" w:id="0">
    <w:p w:rsidR="0057010D" w:rsidRDefault="0057010D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50" w:hanging="360"/>
      </w:pPr>
    </w:lvl>
  </w:abstractNum>
  <w:abstractNum w:abstractNumId="1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5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1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2929DE"/>
    <w:multiLevelType w:val="multilevel"/>
    <w:tmpl w:val="AB00A79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2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A8B2B9B"/>
    <w:multiLevelType w:val="multilevel"/>
    <w:tmpl w:val="CA34D59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9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3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7" w15:restartNumberingAfterBreak="0">
    <w:nsid w:val="79E04C50"/>
    <w:multiLevelType w:val="hybridMultilevel"/>
    <w:tmpl w:val="A7C6FE3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48"/>
  </w:num>
  <w:num w:numId="5">
    <w:abstractNumId w:val="37"/>
  </w:num>
  <w:num w:numId="6">
    <w:abstractNumId w:val="10"/>
  </w:num>
  <w:num w:numId="7">
    <w:abstractNumId w:val="13"/>
  </w:num>
  <w:num w:numId="8">
    <w:abstractNumId w:val="11"/>
  </w:num>
  <w:num w:numId="9">
    <w:abstractNumId w:val="30"/>
  </w:num>
  <w:num w:numId="10">
    <w:abstractNumId w:val="36"/>
  </w:num>
  <w:num w:numId="11">
    <w:abstractNumId w:val="41"/>
  </w:num>
  <w:num w:numId="12">
    <w:abstractNumId w:val="31"/>
  </w:num>
  <w:num w:numId="13">
    <w:abstractNumId w:val="22"/>
  </w:num>
  <w:num w:numId="14">
    <w:abstractNumId w:val="34"/>
  </w:num>
  <w:num w:numId="15">
    <w:abstractNumId w:val="7"/>
  </w:num>
  <w:num w:numId="16">
    <w:abstractNumId w:val="29"/>
  </w:num>
  <w:num w:numId="17">
    <w:abstractNumId w:val="2"/>
  </w:num>
  <w:num w:numId="18">
    <w:abstractNumId w:val="32"/>
  </w:num>
  <w:num w:numId="19">
    <w:abstractNumId w:val="1"/>
  </w:num>
  <w:num w:numId="20">
    <w:abstractNumId w:val="14"/>
  </w:num>
  <w:num w:numId="21">
    <w:abstractNumId w:val="21"/>
  </w:num>
  <w:num w:numId="22">
    <w:abstractNumId w:val="42"/>
  </w:num>
  <w:num w:numId="23">
    <w:abstractNumId w:val="44"/>
  </w:num>
  <w:num w:numId="24">
    <w:abstractNumId w:val="4"/>
  </w:num>
  <w:num w:numId="25">
    <w:abstractNumId w:val="33"/>
  </w:num>
  <w:num w:numId="26">
    <w:abstractNumId w:val="9"/>
  </w:num>
  <w:num w:numId="27">
    <w:abstractNumId w:val="24"/>
  </w:num>
  <w:num w:numId="28">
    <w:abstractNumId w:val="38"/>
  </w:num>
  <w:num w:numId="29">
    <w:abstractNumId w:val="3"/>
  </w:num>
  <w:num w:numId="30">
    <w:abstractNumId w:val="6"/>
  </w:num>
  <w:num w:numId="31">
    <w:abstractNumId w:val="35"/>
  </w:num>
  <w:num w:numId="32">
    <w:abstractNumId w:val="40"/>
  </w:num>
  <w:num w:numId="33">
    <w:abstractNumId w:val="20"/>
  </w:num>
  <w:num w:numId="34">
    <w:abstractNumId w:val="43"/>
  </w:num>
  <w:num w:numId="35">
    <w:abstractNumId w:val="49"/>
  </w:num>
  <w:num w:numId="36">
    <w:abstractNumId w:val="16"/>
  </w:num>
  <w:num w:numId="37">
    <w:abstractNumId w:val="19"/>
  </w:num>
  <w:num w:numId="38">
    <w:abstractNumId w:val="45"/>
  </w:num>
  <w:num w:numId="39">
    <w:abstractNumId w:val="18"/>
  </w:num>
  <w:num w:numId="40">
    <w:abstractNumId w:val="15"/>
  </w:num>
  <w:num w:numId="41">
    <w:abstractNumId w:val="23"/>
  </w:num>
  <w:num w:numId="42">
    <w:abstractNumId w:val="46"/>
  </w:num>
  <w:num w:numId="43">
    <w:abstractNumId w:val="27"/>
  </w:num>
  <w:num w:numId="44">
    <w:abstractNumId w:val="39"/>
  </w:num>
  <w:num w:numId="45">
    <w:abstractNumId w:val="26"/>
  </w:num>
  <w:num w:numId="46">
    <w:abstractNumId w:val="28"/>
  </w:num>
  <w:num w:numId="47">
    <w:abstractNumId w:val="25"/>
  </w:num>
  <w:num w:numId="48">
    <w:abstractNumId w:val="12"/>
  </w:num>
  <w:num w:numId="49">
    <w:abstractNumId w:val="0"/>
    <w:lvlOverride w:ilvl="0">
      <w:startOverride w:val="1"/>
    </w:lvlOverride>
  </w:num>
  <w:num w:numId="50">
    <w:abstractNumId w:val="4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0160"/>
    <w:rsid w:val="000550CE"/>
    <w:rsid w:val="00063BEC"/>
    <w:rsid w:val="000746C5"/>
    <w:rsid w:val="00082F54"/>
    <w:rsid w:val="000A19DD"/>
    <w:rsid w:val="000A62E0"/>
    <w:rsid w:val="000E78E1"/>
    <w:rsid w:val="000F07B7"/>
    <w:rsid w:val="000F7D43"/>
    <w:rsid w:val="00116503"/>
    <w:rsid w:val="00154C45"/>
    <w:rsid w:val="00155925"/>
    <w:rsid w:val="00156B74"/>
    <w:rsid w:val="001616AC"/>
    <w:rsid w:val="00171D13"/>
    <w:rsid w:val="0017577F"/>
    <w:rsid w:val="001A3221"/>
    <w:rsid w:val="001A6A75"/>
    <w:rsid w:val="001D06B7"/>
    <w:rsid w:val="001E2E59"/>
    <w:rsid w:val="001F1735"/>
    <w:rsid w:val="001F4C1F"/>
    <w:rsid w:val="00217BBC"/>
    <w:rsid w:val="002200F7"/>
    <w:rsid w:val="0022155D"/>
    <w:rsid w:val="002227A1"/>
    <w:rsid w:val="00226D53"/>
    <w:rsid w:val="0025237A"/>
    <w:rsid w:val="00282A99"/>
    <w:rsid w:val="0029058C"/>
    <w:rsid w:val="00290EA6"/>
    <w:rsid w:val="00291F2B"/>
    <w:rsid w:val="002A69A3"/>
    <w:rsid w:val="002B4DB8"/>
    <w:rsid w:val="002B78EA"/>
    <w:rsid w:val="002C0A8D"/>
    <w:rsid w:val="00306BB6"/>
    <w:rsid w:val="00310C38"/>
    <w:rsid w:val="00356B34"/>
    <w:rsid w:val="003732F3"/>
    <w:rsid w:val="00394DB0"/>
    <w:rsid w:val="003A362F"/>
    <w:rsid w:val="003B0473"/>
    <w:rsid w:val="003D36F6"/>
    <w:rsid w:val="00410CB3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4B0B"/>
    <w:rsid w:val="004A7087"/>
    <w:rsid w:val="004D3B61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7010D"/>
    <w:rsid w:val="005714FA"/>
    <w:rsid w:val="005842AF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073B9"/>
    <w:rsid w:val="00613579"/>
    <w:rsid w:val="00622541"/>
    <w:rsid w:val="00635CAC"/>
    <w:rsid w:val="00637BAB"/>
    <w:rsid w:val="00657EBF"/>
    <w:rsid w:val="00674B46"/>
    <w:rsid w:val="0067684D"/>
    <w:rsid w:val="0068349F"/>
    <w:rsid w:val="006865AC"/>
    <w:rsid w:val="00686C2D"/>
    <w:rsid w:val="006A3496"/>
    <w:rsid w:val="006B284F"/>
    <w:rsid w:val="006D2427"/>
    <w:rsid w:val="006D6B4E"/>
    <w:rsid w:val="006E68F0"/>
    <w:rsid w:val="006F6CE1"/>
    <w:rsid w:val="007038EB"/>
    <w:rsid w:val="00713690"/>
    <w:rsid w:val="00714D71"/>
    <w:rsid w:val="00722307"/>
    <w:rsid w:val="00740801"/>
    <w:rsid w:val="0074781E"/>
    <w:rsid w:val="0075216D"/>
    <w:rsid w:val="00752713"/>
    <w:rsid w:val="0075741E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371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8267C"/>
    <w:rsid w:val="0088286F"/>
    <w:rsid w:val="008C5398"/>
    <w:rsid w:val="008D3982"/>
    <w:rsid w:val="008E0D6E"/>
    <w:rsid w:val="008E7ADA"/>
    <w:rsid w:val="008E7BB5"/>
    <w:rsid w:val="008F0113"/>
    <w:rsid w:val="008F3889"/>
    <w:rsid w:val="00902A92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96861"/>
    <w:rsid w:val="009D036B"/>
    <w:rsid w:val="009D0BE6"/>
    <w:rsid w:val="009D320C"/>
    <w:rsid w:val="009E4D1D"/>
    <w:rsid w:val="009E5AE8"/>
    <w:rsid w:val="009F0FD9"/>
    <w:rsid w:val="009F13F7"/>
    <w:rsid w:val="00A00256"/>
    <w:rsid w:val="00A029F2"/>
    <w:rsid w:val="00A03344"/>
    <w:rsid w:val="00A060C0"/>
    <w:rsid w:val="00A10379"/>
    <w:rsid w:val="00A16BD4"/>
    <w:rsid w:val="00A225C4"/>
    <w:rsid w:val="00A319D1"/>
    <w:rsid w:val="00A3251B"/>
    <w:rsid w:val="00A56F20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AF77AB"/>
    <w:rsid w:val="00B04527"/>
    <w:rsid w:val="00B06A4C"/>
    <w:rsid w:val="00B11BFF"/>
    <w:rsid w:val="00B13CFB"/>
    <w:rsid w:val="00B204E8"/>
    <w:rsid w:val="00B269E1"/>
    <w:rsid w:val="00B41C69"/>
    <w:rsid w:val="00B53BA6"/>
    <w:rsid w:val="00B53CC6"/>
    <w:rsid w:val="00B62E12"/>
    <w:rsid w:val="00B70FB9"/>
    <w:rsid w:val="00B92543"/>
    <w:rsid w:val="00B92ECD"/>
    <w:rsid w:val="00BA0CE7"/>
    <w:rsid w:val="00BB3F48"/>
    <w:rsid w:val="00BE36AF"/>
    <w:rsid w:val="00BE5872"/>
    <w:rsid w:val="00BF3661"/>
    <w:rsid w:val="00C006D4"/>
    <w:rsid w:val="00C01D58"/>
    <w:rsid w:val="00C14FF6"/>
    <w:rsid w:val="00C363B9"/>
    <w:rsid w:val="00C37DDD"/>
    <w:rsid w:val="00C666BE"/>
    <w:rsid w:val="00C70C59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D06FB3"/>
    <w:rsid w:val="00D07D05"/>
    <w:rsid w:val="00D31834"/>
    <w:rsid w:val="00D32756"/>
    <w:rsid w:val="00D53C4B"/>
    <w:rsid w:val="00D56C6E"/>
    <w:rsid w:val="00D63914"/>
    <w:rsid w:val="00D71329"/>
    <w:rsid w:val="00D72B38"/>
    <w:rsid w:val="00D82194"/>
    <w:rsid w:val="00DB3056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9781D"/>
    <w:rsid w:val="00EA3FDF"/>
    <w:rsid w:val="00EB0F8A"/>
    <w:rsid w:val="00EB201F"/>
    <w:rsid w:val="00ED289D"/>
    <w:rsid w:val="00EE0E44"/>
    <w:rsid w:val="00F05D66"/>
    <w:rsid w:val="00F10CB5"/>
    <w:rsid w:val="00F30DBD"/>
    <w:rsid w:val="00F31558"/>
    <w:rsid w:val="00F318DF"/>
    <w:rsid w:val="00F51306"/>
    <w:rsid w:val="00F870CA"/>
    <w:rsid w:val="00F872B0"/>
    <w:rsid w:val="00F956AA"/>
    <w:rsid w:val="00F978B5"/>
    <w:rsid w:val="00FC5712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E44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ural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60854-A428-4C1D-9267-0E048199B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59</cp:revision>
  <cp:lastPrinted>2025-09-16T07:35:00Z</cp:lastPrinted>
  <dcterms:created xsi:type="dcterms:W3CDTF">2024-02-06T09:06:00Z</dcterms:created>
  <dcterms:modified xsi:type="dcterms:W3CDTF">2025-10-02T09:18:00Z</dcterms:modified>
</cp:coreProperties>
</file>